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38E59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Важно: макеты, созданные с помощью ИИ (искусственный интеллект) и программ для веб-дизайна</w:t>
      </w:r>
    </w:p>
    <w:p w14:paraId="4DB8CB31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На данный момент все макеты, созданные с помощью ИИ, включая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ChatGPT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, не отвечают требованиям к макетам, предоставляемым для печати. Такие материалы являются референсами (набросками) для последующей вёрстки печатных макетов профессиональными дизайнерами-верстальщиками, специализирующимися на полиграфической продукции, а не на веб-дизайне.</w:t>
      </w:r>
    </w:p>
    <w:p w14:paraId="4557EEFE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Настоятельно рекомендуем использовать для подготовки печатных макетов профильные программные продукты:</w:t>
      </w:r>
    </w:p>
    <w:p w14:paraId="59785818" w14:textId="77777777" w:rsidR="00692BAB" w:rsidRPr="00692BAB" w:rsidRDefault="00692BAB" w:rsidP="00692BAB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Adobe Photoshop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 — для работы с растровыми иллюстрациями;</w:t>
      </w:r>
    </w:p>
    <w:p w14:paraId="78D8780B" w14:textId="77777777" w:rsidR="00692BAB" w:rsidRPr="00692BAB" w:rsidRDefault="00692BAB" w:rsidP="00692BAB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 xml:space="preserve">Adobe </w:t>
      </w:r>
      <w:proofErr w:type="spellStart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Illustrator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 — для работы с векторными иллюстрациями;</w:t>
      </w:r>
    </w:p>
    <w:p w14:paraId="23822A58" w14:textId="77777777" w:rsidR="00692BAB" w:rsidRPr="00692BAB" w:rsidRDefault="00692BAB" w:rsidP="00692BAB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 xml:space="preserve">Adobe </w:t>
      </w:r>
      <w:proofErr w:type="spellStart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InDesign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 — для вёрстки, компоновки текста и иллюстраций;</w:t>
      </w:r>
    </w:p>
    <w:p w14:paraId="539F3E9F" w14:textId="77777777" w:rsidR="00692BAB" w:rsidRPr="00692BAB" w:rsidRDefault="00692BAB" w:rsidP="00692BAB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Adobe Acrobat Pro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 — для работы с PDF-файлами и проверки макета перед отправкой на печать.</w:t>
      </w:r>
    </w:p>
    <w:p w14:paraId="1F322CA2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Программные продукты, созданные для веб-дизайна, например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Figma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и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Canva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, не предназначены для подготовки макетов к печати. Полученные из этих программ PDF-файлы годятся только для просмотра, но не для печати.</w:t>
      </w:r>
    </w:p>
    <w:p w14:paraId="62E718A5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Переподготовка таких макетов занимает существенное время, а получаемый продукт заведомо уступает по качеству тому, который мог бы быть изготовлен при изначальной вёрстке в пакете Adobe.</w:t>
      </w:r>
    </w:p>
    <w:p w14:paraId="56A94AF5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ФОРМАТ ФАЙЛОВ</w:t>
      </w:r>
    </w:p>
    <w:p w14:paraId="37AD6AC0" w14:textId="77777777" w:rsidR="00692BAB" w:rsidRPr="00692BAB" w:rsidRDefault="00692BAB" w:rsidP="00692B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пополосные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PDF (вылеты под обрез 3–5 мм)</w:t>
      </w:r>
    </w:p>
    <w:p w14:paraId="12E5281C" w14:textId="77777777" w:rsidR="00692BAB" w:rsidRPr="00692BAB" w:rsidRDefault="00692BAB" w:rsidP="00692B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Adobe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Illustrator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(вылеты под обрез 3–5 мм)</w:t>
      </w:r>
    </w:p>
    <w:p w14:paraId="7C408446" w14:textId="77777777" w:rsidR="00692BAB" w:rsidRPr="00692BAB" w:rsidRDefault="00692BAB" w:rsidP="00692B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пакет вёрстки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InDesign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(Файлы вёрстки, выполненные в программе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InDesign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принимаются только в составе полного пакета (File</w:t>
      </w:r>
      <w:proofErr w:type="gram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=&gt;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Package</w:t>
      </w:r>
      <w:proofErr w:type="spellEnd"/>
      <w:proofErr w:type="gram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/Файл=&gt;Упаковать) (вылеты под обрез 3–5 мм)</w:t>
      </w:r>
    </w:p>
    <w:p w14:paraId="521F63EB" w14:textId="77777777" w:rsidR="00692BAB" w:rsidRPr="00692BAB" w:rsidRDefault="00692BAB" w:rsidP="00692B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CorelDRAW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до версии 2021 включительно (вылеты под обрез 3–5 мм)</w:t>
      </w:r>
    </w:p>
    <w:p w14:paraId="19491D31" w14:textId="77777777" w:rsidR="00692BAB" w:rsidRPr="00692BAB" w:rsidRDefault="00692BAB" w:rsidP="00692B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TIFF (для широкоформатной печати) (вылеты под обрез 2 мм)</w:t>
      </w:r>
    </w:p>
    <w:p w14:paraId="24F1AD14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ОБЩИЕ ТРЕБОВАНИЯ</w:t>
      </w:r>
    </w:p>
    <w:p w14:paraId="6689AEA8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цветовая модель CMYK</w:t>
      </w:r>
    </w:p>
    <w:p w14:paraId="4AFE4D6E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растровые изображения с разрешением от 300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ppi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в масштабе 1:1</w:t>
      </w:r>
    </w:p>
    <w:p w14:paraId="18ED4C1B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все изображения должны быть встроены в макет</w:t>
      </w:r>
    </w:p>
    <w:p w14:paraId="628D64CC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шрифты должны быть переведены в кривые (если в текст макета требуется внести правки, необходимо прикладывать файлы использованных в публикации шрифтов (наиболее стабильно себя показали шрифты с разрешением .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otf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)</w:t>
      </w:r>
    </w:p>
    <w:p w14:paraId="6560E0C4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lastRenderedPageBreak/>
        <w:t xml:space="preserve">все градиенты, эффекты, прозрачности,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обтравочные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маски и другие эффекты должны быть преобразованы в растровое изображение CMYK с разрешением от 300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ppi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.</w:t>
      </w:r>
    </w:p>
    <w:p w14:paraId="509BA64E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все обводки должны быть разобраны (</w:t>
      </w: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 xml:space="preserve">кроме контура ножа для </w:t>
      </w:r>
      <w:proofErr w:type="spellStart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плоттерной</w:t>
      </w:r>
      <w:proofErr w:type="spellEnd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 xml:space="preserve"> резки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)</w:t>
      </w:r>
    </w:p>
    <w:p w14:paraId="7E47D5C6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размер макета должен быть в миллиметрах и соответствовать </w:t>
      </w:r>
      <w:proofErr w:type="spellStart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дообрезному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 формату продукции</w:t>
      </w:r>
    </w:p>
    <w:p w14:paraId="24E10C29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не допускается атрибут «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overprint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» на любом цвете, кроме чёрного цвета и цветов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Pantone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(на серый «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overprint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» не требуется)</w:t>
      </w:r>
    </w:p>
    <w:p w14:paraId="689C44DA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вылеты по 3 мм с каждой стороны (для листовой продукции)</w:t>
      </w:r>
    </w:p>
    <w:p w14:paraId="4E0A55BB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вылеты по 5 мм с каждой стороны (для многостраничной и вырубной продукции)</w:t>
      </w:r>
    </w:p>
    <w:p w14:paraId="7D87CE68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вылеты по 10 мм с каждой стороны (для обложки с «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квадрачением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»)</w:t>
      </w:r>
    </w:p>
    <w:p w14:paraId="5E066610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расстояние от значимых элементов макета до линии реза должно быть не менее 5 мм (кроме макетов для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плоттерной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надсечки – не менее 2 мм)</w:t>
      </w:r>
    </w:p>
    <w:p w14:paraId="36865E70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расстояние от корешка до значимых элементов макета для изделий </w:t>
      </w: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на пружину и мягкий переплёт – не менее 15 мм</w:t>
      </w:r>
    </w:p>
    <w:p w14:paraId="5BE1B45F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Категорически не рекомендуется использовать рамки из-за допустимой погрешности при печати и резке. Отступ рамки от линии реза должен составлять не менее 5–7 мм, а для широкоформатной печати — не менее 10 мм. Даже при соблюдении этих отступов возможны небольшие отклонения. Оформляя заказ с макетом, содержащим рамки, вы принимаете риск возможной неравномерности рамки после резки.</w:t>
      </w:r>
    </w:p>
    <w:p w14:paraId="7CD17780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линии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биговки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/ скругления / вырубки / ножи и прочих вспомогательных элементов нужно размещать на отдельном слое</w:t>
      </w:r>
    </w:p>
    <w:p w14:paraId="0AE26549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в файле не должно быть меток реза</w:t>
      </w:r>
    </w:p>
    <w:p w14:paraId="2A5457B2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дополнительные элементы отделки (белила, выборочный лак, тиснение,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конгрев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,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фольгирование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) нужно размещать на отдельном слое или странице (но в тех же координатах, что и печатный макет)</w:t>
      </w:r>
    </w:p>
    <w:p w14:paraId="00B507A8" w14:textId="77777777" w:rsidR="00692BAB" w:rsidRPr="00692BAB" w:rsidRDefault="00692BAB" w:rsidP="00692B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развороты и спуски полос не принимаются (исключения – обложки и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евробуклеты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). Каждое изделие должно быть в отдельном файле.</w:t>
      </w:r>
    </w:p>
    <w:p w14:paraId="3BF37027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QR-КОД</w:t>
      </w:r>
    </w:p>
    <w:p w14:paraId="052263E3" w14:textId="77777777" w:rsidR="00692BAB" w:rsidRPr="00692BAB" w:rsidRDefault="00692BAB" w:rsidP="00692B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минимальный размер простого QR-кода – 15 мм.</w:t>
      </w:r>
    </w:p>
    <w:p w14:paraId="135EA0A2" w14:textId="77777777" w:rsidR="00692BAB" w:rsidRPr="00692BAB" w:rsidRDefault="00692BAB" w:rsidP="00692B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минимальный размер сложного QR-кода – 20 мм.</w:t>
      </w:r>
    </w:p>
    <w:p w14:paraId="30451DED" w14:textId="77777777" w:rsidR="00692BAB" w:rsidRPr="00692BAB" w:rsidRDefault="00692BAB" w:rsidP="00692BAB">
      <w:p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Если QR-код меньше рекомендованных размеров, рекомендуется сделать пробу печати.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br/>
        <w:t xml:space="preserve">Если QR-код генерируется сотрудниками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препресс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-отдела, заказчик обязан его проверить.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br/>
        <w:t>В случае </w:t>
      </w: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выявления на печати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 нерабочего / не содержащего нужную информацию QR-кода, типография ответственности не несёт.</w:t>
      </w:r>
    </w:p>
    <w:p w14:paraId="6699D3FA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ЦИФРОВАЯ ПЕЧАТЬ</w:t>
      </w:r>
    </w:p>
    <w:p w14:paraId="36661794" w14:textId="77777777" w:rsidR="00692BAB" w:rsidRPr="00692BAB" w:rsidRDefault="00692BAB" w:rsidP="00692BAB">
      <w:pPr>
        <w:numPr>
          <w:ilvl w:val="0"/>
          <w:numId w:val="5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цветовой профиль </w:t>
      </w:r>
      <w:proofErr w:type="spellStart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Coated</w:t>
      </w:r>
      <w:proofErr w:type="spellEnd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 xml:space="preserve"> FOGRA39 (ISO 12647-2:2004</w:t>
      </w:r>
      <w:proofErr w:type="gramStart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).</w:t>
      </w:r>
      <w:proofErr w:type="spellStart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icc</w:t>
      </w:r>
      <w:proofErr w:type="spellEnd"/>
      <w:proofErr w:type="gramEnd"/>
    </w:p>
    <w:p w14:paraId="05A368FA" w14:textId="77777777" w:rsidR="00692BAB" w:rsidRPr="00692BAB" w:rsidRDefault="00692BAB" w:rsidP="00692BA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не допускается использование цветов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Spot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и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Pantone</w:t>
      </w:r>
      <w:proofErr w:type="spellEnd"/>
    </w:p>
    <w:p w14:paraId="68FEFAFC" w14:textId="77777777" w:rsidR="00692BAB" w:rsidRPr="00692BAB" w:rsidRDefault="00692BAB" w:rsidP="00692BA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минимальная толщина однокрасочной линии — 0,1 мм; линии CMYK — 0,15–0,2 мм; линии в выворотке — 0,2 мм</w:t>
      </w:r>
    </w:p>
    <w:p w14:paraId="18EF9048" w14:textId="77777777" w:rsidR="00692BAB" w:rsidRPr="00692BAB" w:rsidRDefault="00692BAB" w:rsidP="00692BA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чёрный цвет текста и мелких элементов должен быть K — 100%</w:t>
      </w:r>
    </w:p>
    <w:p w14:paraId="397EE1DD" w14:textId="77777777" w:rsidR="00692BAB" w:rsidRPr="00692BAB" w:rsidRDefault="00692BAB" w:rsidP="00692BAB">
      <w:pPr>
        <w:numPr>
          <w:ilvl w:val="0"/>
          <w:numId w:val="5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для печати фона, плашек и других крупных элементов используется </w:t>
      </w: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составной черный: например: C 60% / M 60% / Y 60% / K 100%</w:t>
      </w:r>
    </w:p>
    <w:p w14:paraId="53ABAE9B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lastRenderedPageBreak/>
        <w:t>ОФСЕТНАЯ ПЕЧАТЬ</w:t>
      </w:r>
    </w:p>
    <w:p w14:paraId="7C56498B" w14:textId="77777777" w:rsidR="00692BAB" w:rsidRPr="00692BAB" w:rsidRDefault="00692BAB" w:rsidP="00692BA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чёрный цвет текста и мелких элементов должен быть K — 100%, на эти элементы должен быть поставлен атрибут «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overprint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»</w:t>
      </w:r>
    </w:p>
    <w:p w14:paraId="15506684" w14:textId="77777777" w:rsidR="00692BAB" w:rsidRPr="00692BAB" w:rsidRDefault="00692BAB" w:rsidP="00692BA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для печати фона, плашек и других крупных элементов используется </w:t>
      </w: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составной черный: C 60% / M 60% / Y 60% / K 100%</w:t>
      </w:r>
    </w:p>
    <w:p w14:paraId="487983BC" w14:textId="77777777" w:rsidR="00692BAB" w:rsidRPr="00692BAB" w:rsidRDefault="00692BAB" w:rsidP="00692BAB">
      <w:pPr>
        <w:numPr>
          <w:ilvl w:val="0"/>
          <w:numId w:val="6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сумма красочности для мелованных бумаг должна составлять не более 300%, цветовой профиль </w:t>
      </w:r>
      <w:hyperlink r:id="rId5" w:history="1">
        <w:r w:rsidRPr="00692BAB">
          <w:rPr>
            <w:rFonts w:ascii="Open Sans" w:eastAsia="Times New Roman" w:hAnsi="Open Sans" w:cs="Open Sans"/>
            <w:color w:val="394957"/>
            <w:sz w:val="23"/>
            <w:szCs w:val="23"/>
            <w:lang w:eastAsia="ru-RU"/>
          </w:rPr>
          <w:t xml:space="preserve">ISO </w:t>
        </w:r>
        <w:proofErr w:type="spellStart"/>
        <w:r w:rsidRPr="00692BAB">
          <w:rPr>
            <w:rFonts w:ascii="Open Sans" w:eastAsia="Times New Roman" w:hAnsi="Open Sans" w:cs="Open Sans"/>
            <w:color w:val="394957"/>
            <w:sz w:val="23"/>
            <w:szCs w:val="23"/>
            <w:lang w:eastAsia="ru-RU"/>
          </w:rPr>
          <w:t>Coated</w:t>
        </w:r>
        <w:proofErr w:type="spellEnd"/>
        <w:r w:rsidRPr="00692BAB">
          <w:rPr>
            <w:rFonts w:ascii="Open Sans" w:eastAsia="Times New Roman" w:hAnsi="Open Sans" w:cs="Open Sans"/>
            <w:color w:val="394957"/>
            <w:sz w:val="23"/>
            <w:szCs w:val="23"/>
            <w:lang w:eastAsia="ru-RU"/>
          </w:rPr>
          <w:t xml:space="preserve"> v2 300% (ECI</w:t>
        </w:r>
        <w:proofErr w:type="gramStart"/>
        <w:r w:rsidRPr="00692BAB">
          <w:rPr>
            <w:rFonts w:ascii="Open Sans" w:eastAsia="Times New Roman" w:hAnsi="Open Sans" w:cs="Open Sans"/>
            <w:color w:val="394957"/>
            <w:sz w:val="23"/>
            <w:szCs w:val="23"/>
            <w:lang w:eastAsia="ru-RU"/>
          </w:rPr>
          <w:t>).</w:t>
        </w:r>
        <w:proofErr w:type="spellStart"/>
        <w:r w:rsidRPr="00692BAB">
          <w:rPr>
            <w:rFonts w:ascii="Open Sans" w:eastAsia="Times New Roman" w:hAnsi="Open Sans" w:cs="Open Sans"/>
            <w:color w:val="394957"/>
            <w:sz w:val="23"/>
            <w:szCs w:val="23"/>
            <w:lang w:eastAsia="ru-RU"/>
          </w:rPr>
          <w:t>icc</w:t>
        </w:r>
        <w:proofErr w:type="spellEnd"/>
        <w:proofErr w:type="gramEnd"/>
      </w:hyperlink>
    </w:p>
    <w:p w14:paraId="78BF9C75" w14:textId="77777777" w:rsidR="00692BAB" w:rsidRPr="00692BAB" w:rsidRDefault="00692BAB" w:rsidP="00692BAB">
      <w:pPr>
        <w:numPr>
          <w:ilvl w:val="0"/>
          <w:numId w:val="6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сумма красочности для не мелованных бумаг должна составлять не более 260%, цветовой профиль </w:t>
      </w:r>
      <w:hyperlink r:id="rId6" w:history="1">
        <w:r w:rsidRPr="00692BAB">
          <w:rPr>
            <w:rFonts w:ascii="Open Sans" w:eastAsia="Times New Roman" w:hAnsi="Open Sans" w:cs="Open Sans"/>
            <w:color w:val="394957"/>
            <w:sz w:val="23"/>
            <w:szCs w:val="23"/>
            <w:lang w:eastAsia="ru-RU"/>
          </w:rPr>
          <w:t>ISOcoated_VIGC_39L_260_v4.icc</w:t>
        </w:r>
      </w:hyperlink>
    </w:p>
    <w:p w14:paraId="69E23A8C" w14:textId="77777777" w:rsidR="00692BAB" w:rsidRPr="00692BAB" w:rsidRDefault="00692BAB" w:rsidP="00692BAB">
      <w:pPr>
        <w:numPr>
          <w:ilvl w:val="0"/>
          <w:numId w:val="6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(цветовые профили – </w:t>
      </w:r>
      <w:hyperlink r:id="rId7" w:history="1">
        <w:r w:rsidRPr="00692BAB">
          <w:rPr>
            <w:rFonts w:ascii="Open Sans" w:eastAsia="Times New Roman" w:hAnsi="Open Sans" w:cs="Open Sans"/>
            <w:color w:val="394957"/>
            <w:sz w:val="23"/>
            <w:szCs w:val="23"/>
            <w:lang w:eastAsia="ru-RU"/>
          </w:rPr>
          <w:t>https://disk.yandex.ru/d/KE3_0cekutB9zg</w:t>
        </w:r>
      </w:hyperlink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)</w:t>
      </w:r>
    </w:p>
    <w:p w14:paraId="26ED0B6A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СБОРКА НА ПРУЖИНУ</w:t>
      </w:r>
    </w:p>
    <w:p w14:paraId="6EDBB354" w14:textId="576C896C" w:rsidR="00692BAB" w:rsidRPr="00692BAB" w:rsidRDefault="00692BAB" w:rsidP="00692BAB">
      <w:pPr>
        <w:numPr>
          <w:ilvl w:val="0"/>
          <w:numId w:val="7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на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превью обязательно должна быть обозначена сторона навивки пружины</w:t>
      </w:r>
    </w:p>
    <w:p w14:paraId="7D7B84D7" w14:textId="77777777" w:rsidR="00692BAB" w:rsidRPr="00692BAB" w:rsidRDefault="00692BAB" w:rsidP="00692BA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Обложка / Подложка / Блок – отдельными файлами</w:t>
      </w:r>
    </w:p>
    <w:p w14:paraId="06A41888" w14:textId="77777777" w:rsidR="00692BAB" w:rsidRPr="00692BAB" w:rsidRDefault="00692BAB" w:rsidP="00692BAB">
      <w:pPr>
        <w:numPr>
          <w:ilvl w:val="0"/>
          <w:numId w:val="7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отступы от обрезного формата до значимых элементов, со стороны пружины – </w:t>
      </w: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не менее 15 мм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, с остальных сторон — не менее 5 мм</w:t>
      </w:r>
    </w:p>
    <w:p w14:paraId="604DC696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СБОРКА НА КБС</w:t>
      </w:r>
    </w:p>
    <w:p w14:paraId="22C856A4" w14:textId="77777777" w:rsidR="00692BAB" w:rsidRPr="00692BAB" w:rsidRDefault="00692BAB" w:rsidP="00692BA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Обложка / Блок – отдельными файлами</w:t>
      </w:r>
    </w:p>
    <w:p w14:paraId="7AB08580" w14:textId="77777777" w:rsidR="00692BAB" w:rsidRPr="00692BAB" w:rsidRDefault="00692BAB" w:rsidP="00692BAB">
      <w:pPr>
        <w:numPr>
          <w:ilvl w:val="0"/>
          <w:numId w:val="8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Обложка разворотом, с учётом корешка. Линии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биговки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вынесены на отдельный слой. На внутреннем развороте нужна </w:t>
      </w: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выборка «под клей» = толщина корешка + 4 мм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.</w:t>
      </w:r>
    </w:p>
    <w:p w14:paraId="60FE7AFB" w14:textId="77777777" w:rsidR="00692BAB" w:rsidRPr="00692BAB" w:rsidRDefault="00692BAB" w:rsidP="00692BA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Расчёт корешка – уточняем у технолога</w:t>
      </w:r>
    </w:p>
    <w:p w14:paraId="1DC0D636" w14:textId="77777777" w:rsidR="00692BAB" w:rsidRPr="00692BAB" w:rsidRDefault="00692BAB" w:rsidP="00692BAB">
      <w:pPr>
        <w:numPr>
          <w:ilvl w:val="0"/>
          <w:numId w:val="8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Блок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пополосно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. В корешке </w:t>
      </w: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выборка под клей по 2 мм</w:t>
      </w:r>
    </w:p>
    <w:p w14:paraId="09E6A618" w14:textId="77777777" w:rsidR="00692BAB" w:rsidRPr="00692BAB" w:rsidRDefault="00692BAB" w:rsidP="00692BAB">
      <w:pPr>
        <w:numPr>
          <w:ilvl w:val="0"/>
          <w:numId w:val="8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На обложке и блоке, от края ОБРЕЗНОГО формата, со стороны корешка, до значимых элементов — </w:t>
      </w: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не менее 15 мм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.</w:t>
      </w:r>
    </w:p>
    <w:p w14:paraId="707E9D57" w14:textId="77777777" w:rsidR="00692BAB" w:rsidRPr="00692BAB" w:rsidRDefault="00692BAB" w:rsidP="00692BA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Не рекомендуется вёрстка иллюстраций на разворот</w:t>
      </w:r>
    </w:p>
    <w:p w14:paraId="4466FC67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СБОРКА НА СКРЕПКУ</w:t>
      </w:r>
    </w:p>
    <w:p w14:paraId="3DEDE78A" w14:textId="77777777" w:rsidR="00692BAB" w:rsidRPr="00692BAB" w:rsidRDefault="00692BAB" w:rsidP="00692BA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Обложка / Блок –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по-полосный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файл</w:t>
      </w:r>
    </w:p>
    <w:p w14:paraId="6AD87717" w14:textId="77777777" w:rsidR="00692BAB" w:rsidRPr="00692BAB" w:rsidRDefault="00692BAB" w:rsidP="00692BA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отступы от обрезного формата до значимой информации — минимум 5 мм</w:t>
      </w:r>
    </w:p>
    <w:p w14:paraId="0D5DA505" w14:textId="77777777" w:rsidR="00692BAB" w:rsidRPr="00692BAB" w:rsidRDefault="00692BAB" w:rsidP="00692BA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вылеты под обрез – 5 мм.</w:t>
      </w:r>
    </w:p>
    <w:p w14:paraId="5C906770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СБОРКА НА СКРЕПКУ С «КВАДРАЧЕНИЕМ»</w:t>
      </w:r>
    </w:p>
    <w:p w14:paraId="2ADD1D7D" w14:textId="77777777" w:rsidR="00692BAB" w:rsidRPr="00692BAB" w:rsidRDefault="00692BAB" w:rsidP="00692BA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Обложка / Блок – отдельными файлами</w:t>
      </w:r>
    </w:p>
    <w:p w14:paraId="7FC10A2A" w14:textId="77777777" w:rsidR="00692BAB" w:rsidRPr="00692BAB" w:rsidRDefault="00692BAB" w:rsidP="00692BA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отступы от обрезного формата до значимой информации — минимум 5 мм</w:t>
      </w:r>
    </w:p>
    <w:p w14:paraId="2BAFF195" w14:textId="77777777" w:rsidR="00692BAB" w:rsidRPr="00692BAB" w:rsidRDefault="00692BAB" w:rsidP="00692BAB">
      <w:pPr>
        <w:numPr>
          <w:ilvl w:val="0"/>
          <w:numId w:val="10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вылеты под обрез у блока – 5 мм. </w:t>
      </w: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Со всех сторон — уникальные, то есть в корешке свой вылет, а не «кусочек» соседней полосы</w:t>
      </w:r>
    </w:p>
    <w:p w14:paraId="17D3B294" w14:textId="77777777" w:rsidR="00692BAB" w:rsidRPr="00692BAB" w:rsidRDefault="00692BAB" w:rsidP="00692BA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вылеты под обрез у обложки – 10 мм</w:t>
      </w:r>
    </w:p>
    <w:p w14:paraId="2F769C40" w14:textId="77777777" w:rsidR="00692BAB" w:rsidRPr="00692BAB" w:rsidRDefault="00692BAB" w:rsidP="00692BA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спуск на блок делается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препресс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-отделом типографии</w:t>
      </w:r>
    </w:p>
    <w:p w14:paraId="74551DD6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lastRenderedPageBreak/>
        <w:t>СБОРКА НА 7БЦ</w:t>
      </w:r>
    </w:p>
    <w:p w14:paraId="00668BBD" w14:textId="77777777" w:rsidR="00692BAB" w:rsidRPr="00692BAB" w:rsidRDefault="00692BAB" w:rsidP="00692BA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Обложка / Блок – отдельными файлами</w:t>
      </w:r>
    </w:p>
    <w:p w14:paraId="790B81D6" w14:textId="77777777" w:rsidR="00692BAB" w:rsidRPr="00692BAB" w:rsidRDefault="00692BAB" w:rsidP="00692BA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Обложка разворотом, с учётом корешка и подгибов (по 20 мм). Линии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биговки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вынесены на отдельный слой.</w:t>
      </w:r>
    </w:p>
    <w:p w14:paraId="4980E714" w14:textId="77777777" w:rsidR="00692BAB" w:rsidRPr="00692BAB" w:rsidRDefault="00692BAB" w:rsidP="00692BA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Расчёт корешка – уточняется у технолога</w:t>
      </w:r>
    </w:p>
    <w:p w14:paraId="712DC78C" w14:textId="77777777" w:rsidR="00692BAB" w:rsidRPr="00692BAB" w:rsidRDefault="00692BAB" w:rsidP="00692BA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Блок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пополосно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(спуски «тетрадками» делает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препресс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-отдел)</w:t>
      </w:r>
    </w:p>
    <w:p w14:paraId="044D4B89" w14:textId="77777777" w:rsidR="00692BAB" w:rsidRPr="00692BAB" w:rsidRDefault="00692BAB" w:rsidP="00692BA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Не рекомендуется вёрстка иллюстраций на разворот</w:t>
      </w:r>
    </w:p>
    <w:p w14:paraId="24577C0C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ШИРОКОФОРМАТНАЯ ПЕЧАТЬ</w:t>
      </w:r>
    </w:p>
    <w:p w14:paraId="4B3E9174" w14:textId="77777777" w:rsidR="00692BAB" w:rsidRPr="00692BAB" w:rsidRDefault="00692BAB" w:rsidP="00692BA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формат – TIFF (вылеты под обрез 2 мм), CMYK, разрешение – 72–300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ppi</w:t>
      </w:r>
      <w:proofErr w:type="spellEnd"/>
    </w:p>
    <w:p w14:paraId="3A5EF8B7" w14:textId="77777777" w:rsidR="00692BAB" w:rsidRPr="00692BAB" w:rsidRDefault="00692BAB" w:rsidP="00692BAB">
      <w:pPr>
        <w:numPr>
          <w:ilvl w:val="0"/>
          <w:numId w:val="12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цветовой профиль 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fldChar w:fldCharType="begin"/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instrText xml:space="preserve"> HYPERLINK "https://disk.360.yandex.ru/d/5HH0u1qgxJUQHg" </w:instrTex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fldChar w:fldCharType="separate"/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Coated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FOGRA39 (ISO 12647-2:2004</w:t>
      </w:r>
      <w:proofErr w:type="gram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).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icc</w:t>
      </w:r>
      <w:proofErr w:type="spellEnd"/>
      <w:proofErr w:type="gram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fldChar w:fldCharType="end"/>
      </w:r>
    </w:p>
    <w:p w14:paraId="68785BB2" w14:textId="77777777" w:rsidR="00692BAB" w:rsidRPr="00692BAB" w:rsidRDefault="00692BAB" w:rsidP="00692BAB">
      <w:pPr>
        <w:numPr>
          <w:ilvl w:val="0"/>
          <w:numId w:val="12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если в макете предусмотрены </w:t>
      </w:r>
      <w:hyperlink r:id="rId8" w:history="1">
        <w:r w:rsidRPr="00692BAB">
          <w:rPr>
            <w:rFonts w:ascii="Open Sans" w:eastAsia="Times New Roman" w:hAnsi="Open Sans" w:cs="Open Sans"/>
            <w:color w:val="394957"/>
            <w:sz w:val="23"/>
            <w:szCs w:val="23"/>
            <w:lang w:eastAsia="ru-RU"/>
          </w:rPr>
          <w:t>люверсы</w:t>
        </w:r>
      </w:hyperlink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, то отступ от обрезного края до значимой информации должен быть не менее 60 мм</w:t>
      </w:r>
    </w:p>
    <w:p w14:paraId="6C62A5FC" w14:textId="77777777" w:rsidR="00692BAB" w:rsidRPr="00692BAB" w:rsidRDefault="00692BAB" w:rsidP="00692BAB">
      <w:pPr>
        <w:numPr>
          <w:ilvl w:val="0"/>
          <w:numId w:val="12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в макетах </w:t>
      </w:r>
      <w:proofErr w:type="spellStart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Roll-up</w:t>
      </w:r>
      <w:proofErr w:type="spellEnd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 xml:space="preserve"> под конструкцию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 отступы от обрезного формата до значимой информации: сверху – не менее 30 мм, снизу – не менее 100 мм.</w:t>
      </w:r>
    </w:p>
    <w:p w14:paraId="1F86AB16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УФ-ПЕЧАТЬ</w:t>
      </w:r>
    </w:p>
    <w:p w14:paraId="0C5E2C42" w14:textId="77777777" w:rsidR="00692BAB" w:rsidRPr="00692BAB" w:rsidRDefault="00692BAB" w:rsidP="00692BAB">
      <w:pPr>
        <w:numPr>
          <w:ilvl w:val="0"/>
          <w:numId w:val="13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цветовой профиль </w:t>
      </w:r>
      <w:proofErr w:type="spellStart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Coated</w:t>
      </w:r>
      <w:proofErr w:type="spellEnd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 xml:space="preserve"> FOGRA39 (ISO 12647-2:2004</w:t>
      </w:r>
      <w:proofErr w:type="gramStart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).</w:t>
      </w:r>
      <w:proofErr w:type="spellStart"/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icc</w:t>
      </w:r>
      <w:proofErr w:type="spellEnd"/>
      <w:proofErr w:type="gramEnd"/>
    </w:p>
    <w:p w14:paraId="13D49B79" w14:textId="77777777" w:rsidR="00692BAB" w:rsidRPr="00692BAB" w:rsidRDefault="00692BAB" w:rsidP="00692BA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графические элементы должны быть векторными</w:t>
      </w:r>
    </w:p>
    <w:p w14:paraId="5E5D2CF9" w14:textId="77777777" w:rsidR="00692BAB" w:rsidRPr="00692BAB" w:rsidRDefault="00692BAB" w:rsidP="00692BA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минимальная толщина линии 0,15 мм</w:t>
      </w:r>
    </w:p>
    <w:p w14:paraId="37933941" w14:textId="77777777" w:rsidR="00692BAB" w:rsidRPr="00692BAB" w:rsidRDefault="00692BAB" w:rsidP="00692BA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минимальное расстояние между элементами печати 0,15 мм</w:t>
      </w:r>
    </w:p>
    <w:p w14:paraId="26084290" w14:textId="77777777" w:rsidR="00692BAB" w:rsidRPr="00692BAB" w:rsidRDefault="00692BAB" w:rsidP="00692BA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подложка из белил должна быть меньше CMYK на 0,1–0,2 мм с каждой стороны</w:t>
      </w:r>
    </w:p>
    <w:p w14:paraId="25EE60E3" w14:textId="77777777" w:rsidR="00692BAB" w:rsidRPr="00692BAB" w:rsidRDefault="00692BAB" w:rsidP="00692BA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лак должен быть меньше CMYK на 0,1–0,2 мм с каждой стороны</w:t>
      </w:r>
    </w:p>
    <w:p w14:paraId="45079E62" w14:textId="77777777" w:rsidR="00692BAB" w:rsidRPr="00692BAB" w:rsidRDefault="00692BAB" w:rsidP="00692BA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минимальная толщина линии по поверхности софт-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тач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0,8 мм</w:t>
      </w:r>
    </w:p>
    <w:p w14:paraId="5053FF1A" w14:textId="77777777" w:rsidR="00692BAB" w:rsidRPr="00692BAB" w:rsidRDefault="00692BAB" w:rsidP="00692BAB">
      <w:pPr>
        <w:numPr>
          <w:ilvl w:val="0"/>
          <w:numId w:val="13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белила и лак задаются 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fldChar w:fldCharType="begin"/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instrText xml:space="preserve"> HYPERLINK "https://disk.360.yandex.ru/d/V4sR-y2dOjUIRg" </w:instrTex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fldChar w:fldCharType="separate"/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плашечными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цветами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fldChar w:fldCharType="end"/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, с атрибутом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Overprint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. Порядок слоёв в документе «снизу вверх» – CMYK / Белила / Лак</w:t>
      </w:r>
    </w:p>
    <w:p w14:paraId="416E58B2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ТИСНЕНИЕ / КОНГРЕВ</w:t>
      </w:r>
    </w:p>
    <w:p w14:paraId="414D6CBF" w14:textId="77777777" w:rsidR="00692BAB" w:rsidRPr="00692BAB" w:rsidRDefault="00692BAB" w:rsidP="00692BA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графические элементы должны быть векторными</w:t>
      </w:r>
    </w:p>
    <w:p w14:paraId="5251AB2F" w14:textId="77777777" w:rsidR="00692BAB" w:rsidRPr="00692BAB" w:rsidRDefault="00692BAB" w:rsidP="00692BA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минимальная толщина линии 0,15 мм</w:t>
      </w:r>
    </w:p>
    <w:p w14:paraId="22211513" w14:textId="77777777" w:rsidR="00692BAB" w:rsidRPr="00692BAB" w:rsidRDefault="00692BAB" w:rsidP="00692BA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минимальное расстояние между элементами печати 0,3 мм</w:t>
      </w:r>
    </w:p>
    <w:p w14:paraId="6A323C10" w14:textId="77777777" w:rsidR="00692BAB" w:rsidRPr="00692BAB" w:rsidRDefault="00692BAB" w:rsidP="00692BA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рекомендуется использовать шрифт без засечек</w:t>
      </w:r>
    </w:p>
    <w:p w14:paraId="24371A90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ФОЛЬГИРОВАНИЕ</w:t>
      </w:r>
    </w:p>
    <w:p w14:paraId="7102DD9A" w14:textId="77777777" w:rsidR="00692BAB" w:rsidRPr="00692BAB" w:rsidRDefault="00692BAB" w:rsidP="00692BA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графические элементы для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фольгирования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должны быть векторными</w:t>
      </w:r>
    </w:p>
    <w:p w14:paraId="15FC4E3D" w14:textId="77777777" w:rsidR="00692BAB" w:rsidRPr="00692BAB" w:rsidRDefault="00692BAB" w:rsidP="00692BA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минимальная толщина линии 0,1 мм</w:t>
      </w:r>
    </w:p>
    <w:p w14:paraId="0B524637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ЛАЗЕРНАЯ ГРАВИРОВКА</w:t>
      </w:r>
    </w:p>
    <w:p w14:paraId="6E5C6D77" w14:textId="77777777" w:rsidR="00692BAB" w:rsidRPr="00692BAB" w:rsidRDefault="00692BAB" w:rsidP="00692BA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графические элементы должны быть векторными</w:t>
      </w:r>
    </w:p>
    <w:p w14:paraId="6AE064FD" w14:textId="77777777" w:rsidR="00692BAB" w:rsidRPr="00692BAB" w:rsidRDefault="00692BAB" w:rsidP="00692BA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минимальная толщина линии 0,15 мм</w:t>
      </w:r>
    </w:p>
    <w:p w14:paraId="3D8F3A5E" w14:textId="77777777" w:rsidR="00692BAB" w:rsidRPr="00692BAB" w:rsidRDefault="00692BAB" w:rsidP="00692BA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lastRenderedPageBreak/>
        <w:t>минимальная толщина линии по поверхности софт-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тач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0,2 мм</w:t>
      </w:r>
    </w:p>
    <w:p w14:paraId="3ABEF6C0" w14:textId="77777777" w:rsidR="00692BAB" w:rsidRPr="00692BAB" w:rsidRDefault="00692BAB" w:rsidP="00692BA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минимальное расстояние между элементами печати 0,25 мм</w:t>
      </w:r>
    </w:p>
    <w:p w14:paraId="4B0CEBFB" w14:textId="77777777" w:rsidR="00692BAB" w:rsidRPr="00692BAB" w:rsidRDefault="00692BAB" w:rsidP="00692BA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минимальное расстояние между элементами печати по поверхности софт-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тач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0,4 мм</w:t>
      </w:r>
    </w:p>
    <w:p w14:paraId="49C5D9EB" w14:textId="77777777" w:rsidR="00692BAB" w:rsidRPr="00692BAB" w:rsidRDefault="00692BAB" w:rsidP="00692BA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Минимально возможная высота букв 1 мм.</w:t>
      </w:r>
    </w:p>
    <w:p w14:paraId="4645EF20" w14:textId="77777777" w:rsidR="00692BAB" w:rsidRPr="00692BAB" w:rsidRDefault="00692BAB" w:rsidP="00692BA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При гравировке лазером CO</w:t>
      </w:r>
      <w:r w:rsidRPr="00692BAB">
        <w:rPr>
          <w:rFonts w:ascii="Cambria Math" w:eastAsia="Times New Roman" w:hAnsi="Cambria Math" w:cs="Cambria Math"/>
          <w:color w:val="394957"/>
          <w:sz w:val="23"/>
          <w:szCs w:val="23"/>
          <w:lang w:eastAsia="ru-RU"/>
        </w:rPr>
        <w:t>₂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минимально возможная высота букв 3 мм.</w:t>
      </w:r>
    </w:p>
    <w:p w14:paraId="03F387E7" w14:textId="77777777" w:rsidR="00692BAB" w:rsidRPr="00692BAB" w:rsidRDefault="00692BAB" w:rsidP="00692BAB">
      <w:pPr>
        <w:numPr>
          <w:ilvl w:val="0"/>
          <w:numId w:val="16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При гравировке лазером CO</w:t>
      </w:r>
      <w:r w:rsidRPr="00692BAB">
        <w:rPr>
          <w:rFonts w:ascii="Open Sans" w:eastAsia="Times New Roman" w:hAnsi="Open Sans" w:cs="Open Sans"/>
          <w:color w:val="394957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 минимально допустимая толщина линий 0,5 мм, и расстояние между элементами, в том числе инверсных линий (для вывороток) 0,7 мм.</w:t>
      </w:r>
    </w:p>
    <w:p w14:paraId="30B16443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ТАМПОПЕЧАТЬ</w:t>
      </w:r>
    </w:p>
    <w:p w14:paraId="206032C9" w14:textId="77777777" w:rsidR="00692BAB" w:rsidRPr="00692BAB" w:rsidRDefault="00692BAB" w:rsidP="00692BA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графические элементы должны быть векторными</w:t>
      </w:r>
    </w:p>
    <w:p w14:paraId="258917B2" w14:textId="77777777" w:rsidR="00692BAB" w:rsidRPr="00692BAB" w:rsidRDefault="00692BAB" w:rsidP="00692BA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минимальная толщина линии 0,2 мм</w:t>
      </w:r>
    </w:p>
    <w:p w14:paraId="175ED6DE" w14:textId="77777777" w:rsidR="00692BAB" w:rsidRPr="00692BAB" w:rsidRDefault="00692BAB" w:rsidP="00692BA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минимальное расстояние между элементами печати 0,2 мм</w:t>
      </w:r>
    </w:p>
    <w:p w14:paraId="2C65B5E7" w14:textId="77777777" w:rsidR="00692BAB" w:rsidRPr="00692BAB" w:rsidRDefault="00692BAB" w:rsidP="00692BA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минимально возможная высота букв 1 мм.</w:t>
      </w:r>
    </w:p>
    <w:p w14:paraId="55001BAF" w14:textId="77777777" w:rsidR="00692BAB" w:rsidRPr="00692BAB" w:rsidRDefault="00692BAB" w:rsidP="00692BA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цвета прописываются по системе PANTONE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Solid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Coated</w:t>
      </w:r>
      <w:proofErr w:type="spellEnd"/>
    </w:p>
    <w:p w14:paraId="0032EE55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ШЕЛКОГРАФИЯ</w:t>
      </w:r>
    </w:p>
    <w:p w14:paraId="3CEDD99E" w14:textId="77777777" w:rsidR="00692BAB" w:rsidRPr="00692BAB" w:rsidRDefault="00692BAB" w:rsidP="00692BA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графические элементы должны быть векторными</w:t>
      </w:r>
    </w:p>
    <w:p w14:paraId="0BC258B9" w14:textId="77777777" w:rsidR="00692BAB" w:rsidRPr="00692BAB" w:rsidRDefault="00692BAB" w:rsidP="00692BA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минимальная толщина линии 0,2 мм</w:t>
      </w:r>
    </w:p>
    <w:p w14:paraId="39D2564C" w14:textId="77777777" w:rsidR="00692BAB" w:rsidRPr="00692BAB" w:rsidRDefault="00692BAB" w:rsidP="00692BA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минимальное расстояние между элементами печати 0,2 мм</w:t>
      </w:r>
    </w:p>
    <w:p w14:paraId="55457813" w14:textId="77777777" w:rsidR="00692BAB" w:rsidRPr="00692BAB" w:rsidRDefault="00692BAB" w:rsidP="00692BA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цвета прописываются по системе PANTONE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Solid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Coated</w:t>
      </w:r>
      <w:proofErr w:type="spellEnd"/>
    </w:p>
    <w:p w14:paraId="651C6244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ВЫРУБКА</w:t>
      </w:r>
    </w:p>
    <w:p w14:paraId="0CF2C417" w14:textId="77777777" w:rsidR="00692BAB" w:rsidRPr="00692BAB" w:rsidRDefault="00692BAB" w:rsidP="00692BA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расстояние между вырубными ножами не менее 3 мм</w:t>
      </w:r>
    </w:p>
    <w:p w14:paraId="585963B8" w14:textId="77777777" w:rsidR="00692BAB" w:rsidRPr="00692BAB" w:rsidRDefault="00692BAB" w:rsidP="00692BA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минимальный отступ от края листа до ножей — 15 мм</w:t>
      </w:r>
    </w:p>
    <w:p w14:paraId="785380FA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ПЛОТТЕРНАЯ НАДСЕЧКА</w:t>
      </w:r>
    </w:p>
    <w:p w14:paraId="3687EFAE" w14:textId="77777777" w:rsidR="00692BAB" w:rsidRPr="00692BAB" w:rsidRDefault="00692BAB" w:rsidP="00692BA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расстояния между ножами не менее 2 мм</w:t>
      </w:r>
    </w:p>
    <w:p w14:paraId="1802BF9A" w14:textId="77777777" w:rsidR="00692BAB" w:rsidRPr="00692BAB" w:rsidRDefault="00692BAB" w:rsidP="00692BA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расстояние от значимой информации до ножа не менее 2 мм</w:t>
      </w:r>
    </w:p>
    <w:p w14:paraId="3C7D452C" w14:textId="77777777" w:rsidR="00692BAB" w:rsidRPr="00692BAB" w:rsidRDefault="00692BAB" w:rsidP="00692BA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толщина элементов и расстояние между ножами для наклеек с выборкой — не менее 3 мм</w:t>
      </w:r>
    </w:p>
    <w:p w14:paraId="2CD374BD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ФОРМАТЫ СТИКЕРПАКОВ ПОД ПЛОТТЕР</w:t>
      </w:r>
    </w:p>
    <w:tbl>
      <w:tblPr>
        <w:tblW w:w="79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2"/>
        <w:gridCol w:w="1632"/>
        <w:gridCol w:w="1632"/>
        <w:gridCol w:w="3056"/>
      </w:tblGrid>
      <w:tr w:rsidR="00692BAB" w:rsidRPr="00692BAB" w14:paraId="048FE3F0" w14:textId="77777777" w:rsidTr="00692BAB">
        <w:trPr>
          <w:trHeight w:val="252"/>
          <w:tblHeader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473242A3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CA90D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b/>
                <w:bCs/>
                <w:color w:val="7CA90D"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6E334818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CA90D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b/>
                <w:bCs/>
                <w:color w:val="7CA90D"/>
                <w:sz w:val="24"/>
                <w:szCs w:val="24"/>
                <w:lang w:eastAsia="ru-RU"/>
              </w:rPr>
              <w:t>Плёнка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4061BB9A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CA90D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b/>
                <w:bCs/>
                <w:color w:val="7CA90D"/>
                <w:sz w:val="24"/>
                <w:szCs w:val="24"/>
                <w:lang w:eastAsia="ru-RU"/>
              </w:rPr>
              <w:t>Бумага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066D898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CA90D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b/>
                <w:bCs/>
                <w:color w:val="7CA90D"/>
                <w:sz w:val="24"/>
                <w:szCs w:val="24"/>
                <w:lang w:eastAsia="ru-RU"/>
              </w:rPr>
              <w:t>Кол-во с листа</w:t>
            </w:r>
          </w:p>
        </w:tc>
      </w:tr>
      <w:tr w:rsidR="00692BAB" w:rsidRPr="00692BAB" w14:paraId="76DCE090" w14:textId="77777777" w:rsidTr="00692BAB">
        <w:trPr>
          <w:trHeight w:val="241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F2821D1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1A6168B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199×282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BBBAE52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207×293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A1B5D73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692BAB" w:rsidRPr="00692BAB" w14:paraId="6318E0EB" w14:textId="77777777" w:rsidTr="00692BAB">
        <w:trPr>
          <w:trHeight w:val="263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29FE1B6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AA2BE17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140×199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06329F5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146×207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74D7F49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шт.</w:t>
            </w:r>
          </w:p>
        </w:tc>
      </w:tr>
      <w:tr w:rsidR="00692BAB" w:rsidRPr="00692BAB" w14:paraId="27FDA073" w14:textId="77777777" w:rsidTr="00692BAB">
        <w:trPr>
          <w:trHeight w:val="252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C798990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D9F2C41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99×140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E71BCBE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103×146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C6273B4" w14:textId="77777777" w:rsidR="00692BAB" w:rsidRPr="00692BAB" w:rsidRDefault="00692BAB" w:rsidP="0069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шт.</w:t>
            </w:r>
          </w:p>
        </w:tc>
      </w:tr>
    </w:tbl>
    <w:p w14:paraId="70A9891F" w14:textId="77777777" w:rsidR="00692BAB" w:rsidRPr="00692BAB" w:rsidRDefault="00692BAB" w:rsidP="00692BA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спуск разбирается на 2 части:</w:t>
      </w:r>
    </w:p>
    <w:p w14:paraId="32FE5795" w14:textId="77777777" w:rsidR="00692BAB" w:rsidRPr="00692BAB" w:rsidRDefault="00692BAB" w:rsidP="00692BAB">
      <w:pPr>
        <w:numPr>
          <w:ilvl w:val="1"/>
          <w:numId w:val="2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PDF для печати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 (с метками для плоттера)</w:t>
      </w:r>
    </w:p>
    <w:p w14:paraId="6272C991" w14:textId="77777777" w:rsidR="00692BAB" w:rsidRPr="00692BAB" w:rsidRDefault="00692BAB" w:rsidP="00692BAB">
      <w:pPr>
        <w:numPr>
          <w:ilvl w:val="1"/>
          <w:numId w:val="2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AI-файл «с ножами»</w:t>
      </w: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 для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плоттерной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надсечки в версии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Illustrator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8 (с метками для плоттера). Линии надсечки обозначаем обводкой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Cyan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100% толщиной 0,01 мм. Важно: тип стыков у линий – </w:t>
      </w:r>
      <w:r w:rsidRPr="00692BAB">
        <w:rPr>
          <w:rFonts w:ascii="Open Sans" w:eastAsia="Times New Roman" w:hAnsi="Open Sans" w:cs="Open Sans"/>
          <w:b/>
          <w:bCs/>
          <w:color w:val="394957"/>
          <w:sz w:val="23"/>
          <w:szCs w:val="23"/>
          <w:bdr w:val="none" w:sz="0" w:space="0" w:color="auto" w:frame="1"/>
          <w:lang w:eastAsia="ru-RU"/>
        </w:rPr>
        <w:t>«угловые стыки».</w:t>
      </w:r>
    </w:p>
    <w:p w14:paraId="68ABA2BB" w14:textId="33FC2C29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noProof/>
        </w:rPr>
        <w:lastRenderedPageBreak/>
        <w:drawing>
          <wp:inline distT="0" distB="0" distL="0" distR="0" wp14:anchorId="0B469EB7" wp14:editId="281475E9">
            <wp:extent cx="2247900" cy="1363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EBEB8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ПЛОТТЕРНАЯ НАДСЕЧКА ДЛЯ СКРЕТЧ-СЛОЯ</w:t>
      </w:r>
    </w:p>
    <w:p w14:paraId="3EECE41E" w14:textId="77777777" w:rsidR="00692BAB" w:rsidRPr="00692BAB" w:rsidRDefault="00692BAB" w:rsidP="00692BA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сохраняем как EPS-файл в версии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Illustrator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CS6 EPS</w:t>
      </w:r>
    </w:p>
    <w:p w14:paraId="20F839DA" w14:textId="77777777" w:rsidR="00692BAB" w:rsidRPr="00692BAB" w:rsidRDefault="00692BAB" w:rsidP="00692BA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</w:pPr>
      <w:r w:rsidRPr="00692BAB">
        <w:rPr>
          <w:rFonts w:ascii="Open Sans" w:eastAsia="Times New Roman" w:hAnsi="Open Sans" w:cs="Open Sans"/>
          <w:b/>
          <w:bCs/>
          <w:caps/>
          <w:color w:val="000000"/>
          <w:sz w:val="36"/>
          <w:szCs w:val="36"/>
          <w:lang w:eastAsia="ru-RU"/>
        </w:rPr>
        <w:t>ПЕРСОНАЛИЗАЦИЯ</w:t>
      </w:r>
    </w:p>
    <w:p w14:paraId="6DD029B3" w14:textId="77777777" w:rsidR="00692BAB" w:rsidRPr="00692BAB" w:rsidRDefault="00692BAB" w:rsidP="00692BA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данные для персонализации принимаются только в формате таблицы Microsoft Excel, где каждая строка соответствует одной записи</w:t>
      </w:r>
    </w:p>
    <w:p w14:paraId="65DC9922" w14:textId="77777777" w:rsidR="00692BAB" w:rsidRPr="00692BAB" w:rsidRDefault="00692BAB" w:rsidP="00692BA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в одной ячейке должно содержаться только одно значение.</w:t>
      </w:r>
    </w:p>
    <w:p w14:paraId="5AEB96C6" w14:textId="77777777" w:rsidR="00692BAB" w:rsidRPr="00692BAB" w:rsidRDefault="00692BAB" w:rsidP="00692BA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каждый столбец должен иметь заголовок в первой строке; фамилия, имя и отчество должны находиться в трёх отдельных столбцах</w:t>
      </w:r>
    </w:p>
    <w:p w14:paraId="577E16FF" w14:textId="65F567FD" w:rsidR="004432D3" w:rsidRDefault="00692BAB" w:rsidP="009B15C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textAlignment w:val="baseline"/>
      </w:pPr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в таблице используются только системные шрифты Windows. Не используйте начертания, отличные от </w:t>
      </w:r>
      <w:proofErr w:type="spellStart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>Regular</w:t>
      </w:r>
      <w:proofErr w:type="spellEnd"/>
      <w:r w:rsidRPr="00692BAB">
        <w:rPr>
          <w:rFonts w:ascii="Open Sans" w:eastAsia="Times New Roman" w:hAnsi="Open Sans" w:cs="Open Sans"/>
          <w:color w:val="394957"/>
          <w:sz w:val="23"/>
          <w:szCs w:val="23"/>
          <w:lang w:eastAsia="ru-RU"/>
        </w:rPr>
        <w:t xml:space="preserve"> (например, курсив или полужирное), и дополнительное оформление: рамки, заливки и т. п.</w:t>
      </w:r>
    </w:p>
    <w:sectPr w:rsidR="004432D3" w:rsidSect="00692B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DD1"/>
    <w:multiLevelType w:val="multilevel"/>
    <w:tmpl w:val="C2665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B6AA6"/>
    <w:multiLevelType w:val="multilevel"/>
    <w:tmpl w:val="4EF2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27F4A"/>
    <w:multiLevelType w:val="multilevel"/>
    <w:tmpl w:val="F7AE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F44EEC"/>
    <w:multiLevelType w:val="multilevel"/>
    <w:tmpl w:val="E65E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10512"/>
    <w:multiLevelType w:val="multilevel"/>
    <w:tmpl w:val="809E9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33B0A"/>
    <w:multiLevelType w:val="multilevel"/>
    <w:tmpl w:val="3EB2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36565"/>
    <w:multiLevelType w:val="multilevel"/>
    <w:tmpl w:val="26829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5C10F2"/>
    <w:multiLevelType w:val="multilevel"/>
    <w:tmpl w:val="817E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135474"/>
    <w:multiLevelType w:val="multilevel"/>
    <w:tmpl w:val="7854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21559D"/>
    <w:multiLevelType w:val="multilevel"/>
    <w:tmpl w:val="39B2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A83A00"/>
    <w:multiLevelType w:val="multilevel"/>
    <w:tmpl w:val="C594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9E6CB9"/>
    <w:multiLevelType w:val="multilevel"/>
    <w:tmpl w:val="84206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B135F8"/>
    <w:multiLevelType w:val="multilevel"/>
    <w:tmpl w:val="57B4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504AEC"/>
    <w:multiLevelType w:val="multilevel"/>
    <w:tmpl w:val="EED0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0E4FCF"/>
    <w:multiLevelType w:val="multilevel"/>
    <w:tmpl w:val="19E2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465DB0"/>
    <w:multiLevelType w:val="multilevel"/>
    <w:tmpl w:val="D214C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A5337E"/>
    <w:multiLevelType w:val="multilevel"/>
    <w:tmpl w:val="6966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6475EB"/>
    <w:multiLevelType w:val="multilevel"/>
    <w:tmpl w:val="07C4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C3075F"/>
    <w:multiLevelType w:val="multilevel"/>
    <w:tmpl w:val="E7BA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D942FE"/>
    <w:multiLevelType w:val="multilevel"/>
    <w:tmpl w:val="A13E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903686"/>
    <w:multiLevelType w:val="multilevel"/>
    <w:tmpl w:val="F4502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52113A"/>
    <w:multiLevelType w:val="multilevel"/>
    <w:tmpl w:val="394C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6103C8"/>
    <w:multiLevelType w:val="multilevel"/>
    <w:tmpl w:val="830C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8"/>
  </w:num>
  <w:num w:numId="3">
    <w:abstractNumId w:val="15"/>
  </w:num>
  <w:num w:numId="4">
    <w:abstractNumId w:val="2"/>
  </w:num>
  <w:num w:numId="5">
    <w:abstractNumId w:val="5"/>
  </w:num>
  <w:num w:numId="6">
    <w:abstractNumId w:val="20"/>
  </w:num>
  <w:num w:numId="7">
    <w:abstractNumId w:val="22"/>
  </w:num>
  <w:num w:numId="8">
    <w:abstractNumId w:val="16"/>
  </w:num>
  <w:num w:numId="9">
    <w:abstractNumId w:val="1"/>
  </w:num>
  <w:num w:numId="10">
    <w:abstractNumId w:val="9"/>
  </w:num>
  <w:num w:numId="11">
    <w:abstractNumId w:val="7"/>
  </w:num>
  <w:num w:numId="12">
    <w:abstractNumId w:val="0"/>
  </w:num>
  <w:num w:numId="13">
    <w:abstractNumId w:val="4"/>
  </w:num>
  <w:num w:numId="14">
    <w:abstractNumId w:val="13"/>
  </w:num>
  <w:num w:numId="15">
    <w:abstractNumId w:val="19"/>
  </w:num>
  <w:num w:numId="16">
    <w:abstractNumId w:val="11"/>
  </w:num>
  <w:num w:numId="17">
    <w:abstractNumId w:val="18"/>
  </w:num>
  <w:num w:numId="18">
    <w:abstractNumId w:val="6"/>
  </w:num>
  <w:num w:numId="19">
    <w:abstractNumId w:val="14"/>
  </w:num>
  <w:num w:numId="20">
    <w:abstractNumId w:val="3"/>
  </w:num>
  <w:num w:numId="21">
    <w:abstractNumId w:val="10"/>
  </w:num>
  <w:num w:numId="22">
    <w:abstractNumId w:val="1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AB"/>
    <w:rsid w:val="004432D3"/>
    <w:rsid w:val="0069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BD0A"/>
  <w15:chartTrackingRefBased/>
  <w15:docId w15:val="{E6ABE427-AF05-4FED-9845-CCC3E2A0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92B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2B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92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2BAB"/>
    <w:rPr>
      <w:b/>
      <w:bCs/>
    </w:rPr>
  </w:style>
  <w:style w:type="character" w:styleId="a5">
    <w:name w:val="Hyperlink"/>
    <w:basedOn w:val="a0"/>
    <w:uiPriority w:val="99"/>
    <w:semiHidden/>
    <w:unhideWhenUsed/>
    <w:rsid w:val="00692B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360.yandex.ru/i/fV6EFnG0oftV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d/KE3_0cekutB9z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360.yandex.ru/d/GpUcq5KvWAo90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isk.360.yandex.ru/d/fpvCq1hKrLQEgQ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1549</Words>
  <Characters>8830</Characters>
  <Application>Microsoft Office Word</Application>
  <DocSecurity>0</DocSecurity>
  <Lines>73</Lines>
  <Paragraphs>20</Paragraphs>
  <ScaleCrop>false</ScaleCrop>
  <Company/>
  <LinksUpToDate>false</LinksUpToDate>
  <CharactersWithSpaces>10359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2026-09-01T14:42:00Z</dcterms:created>
  <dcterms:modified xsi:type="dcterms:W3CDTF">2026-09-01T14:46:00Z</dcterms:modified>
</cp:coreProperties>
</file>